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AF2748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AF2748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AF2748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AF2748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«</w:t>
      </w:r>
      <w:r w:rsidR="00C94DD1" w:rsidRPr="00AF2748">
        <w:rPr>
          <w:rFonts w:ascii="Times New Roman" w:hAnsi="Times New Roman" w:cs="Times New Roman"/>
          <w:sz w:val="26"/>
          <w:szCs w:val="26"/>
        </w:rPr>
        <w:t>08</w:t>
      </w:r>
      <w:r w:rsidRPr="00AF2748">
        <w:rPr>
          <w:rFonts w:ascii="Times New Roman" w:hAnsi="Times New Roman" w:cs="Times New Roman"/>
          <w:sz w:val="26"/>
          <w:szCs w:val="26"/>
        </w:rPr>
        <w:t xml:space="preserve">» </w:t>
      </w:r>
      <w:r w:rsidR="00C94DD1" w:rsidRPr="00AF2748">
        <w:rPr>
          <w:rFonts w:ascii="Times New Roman" w:hAnsi="Times New Roman" w:cs="Times New Roman"/>
          <w:sz w:val="26"/>
          <w:szCs w:val="26"/>
        </w:rPr>
        <w:t>апреля</w:t>
      </w:r>
      <w:r w:rsidRPr="00AF2748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AF2748">
        <w:rPr>
          <w:rFonts w:ascii="Times New Roman" w:hAnsi="Times New Roman" w:cs="Times New Roman"/>
          <w:sz w:val="26"/>
          <w:szCs w:val="26"/>
        </w:rPr>
        <w:t>2</w:t>
      </w:r>
      <w:r w:rsidR="00CF3994" w:rsidRPr="00AF2748">
        <w:rPr>
          <w:rFonts w:ascii="Times New Roman" w:hAnsi="Times New Roman" w:cs="Times New Roman"/>
          <w:sz w:val="26"/>
          <w:szCs w:val="26"/>
        </w:rPr>
        <w:t>1</w:t>
      </w:r>
      <w:r w:rsidRPr="00AF2748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AF2748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AF2748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AF2748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AF2748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AF2748" w:rsidRPr="0074273A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AF2748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AF2748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AF2748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AF2748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AF2748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AF2748" w:rsidRPr="0074273A" w:rsidTr="00EF461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AF2748" w:rsidRDefault="0022239E" w:rsidP="00C94DD1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проведены общественные обсуждения в соответствии с постановлением </w:t>
            </w:r>
            <w:r w:rsidR="004A6457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Ярославского муниципального района от </w:t>
            </w:r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>03</w:t>
            </w:r>
            <w:r w:rsidR="004A6457" w:rsidRPr="00AF274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CF3994" w:rsidRPr="00AF2748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4A6457" w:rsidRPr="00AF2748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CF3994" w:rsidRPr="00AF274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4A6457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 № </w:t>
            </w:r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>462</w:t>
            </w:r>
            <w:r w:rsidR="004A6457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="008D06CC" w:rsidRPr="00AF2748">
              <w:rPr>
                <w:rFonts w:ascii="Times New Roman" w:hAnsi="Times New Roman" w:cs="Times New Roman"/>
                <w:sz w:val="26"/>
                <w:szCs w:val="26"/>
              </w:rPr>
              <w:t>«О</w:t>
            </w:r>
            <w:r w:rsidR="004A6457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назначении общественных обсуждений </w:t>
            </w:r>
            <w:r w:rsidR="00117A66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по проекту </w:t>
            </w:r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межевания территории в отношении земельного участка с кадастровым номером 76:17:115201:3595, расположенного по адресу: Ярославская область, Ярославский район, </w:t>
            </w:r>
            <w:proofErr w:type="spellStart"/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 сельский округ, в районе с. </w:t>
            </w:r>
            <w:proofErr w:type="spellStart"/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>Туношна</w:t>
            </w:r>
            <w:proofErr w:type="spellEnd"/>
            <w:r w:rsidR="008D06CC" w:rsidRPr="00AF2748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AF2748" w:rsidRPr="00AF274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22239E" w:rsidRPr="00AF2748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AF2748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AF2748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AF2748" w:rsidRPr="00AF2748" w:rsidTr="007A5F15">
        <w:trPr>
          <w:trHeight w:val="300"/>
        </w:trPr>
        <w:tc>
          <w:tcPr>
            <w:tcW w:w="2660" w:type="dxa"/>
          </w:tcPr>
          <w:p w:rsidR="007A5F15" w:rsidRPr="00AF2748" w:rsidRDefault="008D06CC" w:rsidP="00C94DD1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C94DD1" w:rsidRPr="00AF274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7A5F15"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AF2748" w:rsidRDefault="0022239E" w:rsidP="005E106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  <w:u w:val="single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AF2748" w:rsidRPr="00AF2748" w:rsidTr="00691CEF">
        <w:tc>
          <w:tcPr>
            <w:tcW w:w="2694" w:type="dxa"/>
          </w:tcPr>
          <w:p w:rsidR="007A5F15" w:rsidRPr="00AF2748" w:rsidRDefault="00920FA5" w:rsidP="005E106E">
            <w:pPr>
              <w:pStyle w:val="ConsPlusNonformat"/>
              <w:ind w:firstLine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5E106E" w:rsidRPr="00AF274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:rsidR="00133AE1" w:rsidRPr="00AF2748" w:rsidRDefault="00133AE1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AF2748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C94DD1" w:rsidRPr="00AF2748">
        <w:rPr>
          <w:rFonts w:ascii="Times New Roman" w:hAnsi="Times New Roman" w:cs="Times New Roman"/>
          <w:sz w:val="26"/>
          <w:szCs w:val="26"/>
        </w:rPr>
        <w:t>2</w:t>
      </w:r>
      <w:r w:rsidR="00CF3994" w:rsidRPr="00AF2748">
        <w:rPr>
          <w:rFonts w:ascii="Times New Roman" w:hAnsi="Times New Roman" w:cs="Times New Roman"/>
          <w:sz w:val="26"/>
          <w:szCs w:val="26"/>
        </w:rPr>
        <w:t>9</w:t>
      </w:r>
      <w:r w:rsidR="00691CEF" w:rsidRPr="00AF2748">
        <w:rPr>
          <w:rFonts w:ascii="Times New Roman" w:hAnsi="Times New Roman" w:cs="Times New Roman"/>
          <w:sz w:val="26"/>
          <w:szCs w:val="26"/>
        </w:rPr>
        <w:t>.</w:t>
      </w:r>
      <w:r w:rsidR="00CF3994" w:rsidRPr="00AF2748">
        <w:rPr>
          <w:rFonts w:ascii="Times New Roman" w:hAnsi="Times New Roman" w:cs="Times New Roman"/>
          <w:sz w:val="26"/>
          <w:szCs w:val="26"/>
        </w:rPr>
        <w:t>03</w:t>
      </w:r>
      <w:r w:rsidR="00691CEF" w:rsidRPr="00AF2748">
        <w:rPr>
          <w:rFonts w:ascii="Times New Roman" w:hAnsi="Times New Roman" w:cs="Times New Roman"/>
          <w:sz w:val="26"/>
          <w:szCs w:val="26"/>
        </w:rPr>
        <w:t>.202</w:t>
      </w:r>
      <w:r w:rsidR="00CF3994" w:rsidRPr="00AF2748">
        <w:rPr>
          <w:rFonts w:ascii="Times New Roman" w:hAnsi="Times New Roman" w:cs="Times New Roman"/>
          <w:sz w:val="26"/>
          <w:szCs w:val="26"/>
        </w:rPr>
        <w:t>1</w:t>
      </w:r>
      <w:r w:rsidR="00691CEF" w:rsidRPr="00AF2748">
        <w:rPr>
          <w:rFonts w:ascii="Times New Roman" w:hAnsi="Times New Roman" w:cs="Times New Roman"/>
          <w:sz w:val="26"/>
          <w:szCs w:val="26"/>
        </w:rPr>
        <w:t>г.</w:t>
      </w:r>
      <w:r w:rsidRPr="00AF2748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AF2748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</w:t>
      </w:r>
      <w:r w:rsidR="00DB38C7" w:rsidRPr="00AF2748">
        <w:rPr>
          <w:rFonts w:ascii="Times New Roman" w:hAnsi="Times New Roman" w:cs="Times New Roman"/>
          <w:sz w:val="26"/>
          <w:szCs w:val="26"/>
        </w:rPr>
        <w:t>поступили</w:t>
      </w:r>
      <w:r w:rsidRPr="00AF2748">
        <w:rPr>
          <w:rFonts w:ascii="Times New Roman" w:hAnsi="Times New Roman" w:cs="Times New Roman"/>
          <w:sz w:val="26"/>
          <w:szCs w:val="26"/>
        </w:rPr>
        <w:t xml:space="preserve"> следующие замечания и предложения от участников общественных обсуждений: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 xml:space="preserve">1. Мария Т. </w:t>
      </w:r>
      <w:r w:rsidRPr="00AF2748">
        <w:rPr>
          <w:rFonts w:ascii="Times New Roman" w:hAnsi="Times New Roman" w:cs="Times New Roman"/>
          <w:sz w:val="26"/>
          <w:szCs w:val="26"/>
        </w:rPr>
        <w:t xml:space="preserve">- Возражения и замечания по проекту межевания территории      в отношении земельного участка с кадастровым номером 76:17:115201:3595. 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На сайте Администрации Ярославского муниципального района опубликовано оповещение о начале общественных обсуждений по проекту межевания территории в отношении земельного участка с кадастровым номером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76:17:115201:3595, расположенного по адресу: Ярославская область, Ярославский район.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Проект межевания территории подготовлен ООО «Кадастровое бюро76»     на основании постановления Администрации Ярославского муниципального района № 1615 от 23.09.2020 г. «О подготовке проекта межевания территории         в отношении земельного участка с кадастровым номером 76:17:115201:3595, расположенного по адресу: Ярославская область, Ярославский район,                     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Настоящим, возражаю против утверждения проекта межевания территории  в отношении земельного участка с кадастровым номером 76:17:115201:3595, расположенного по адресу: Ярославская область, Ярославский район.                    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, по следующим основаниям.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Я, Тараканова М.М., являюсь участником общей долевой собственности     на земельный участок c кадастровым номером 76:17:115201:621, площадью 3 175 902 кв. м, расположенный по адресу: Ярославская область, Ярославский район,    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Туношенского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сельского округа, в районе деревень Орлово,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Малышево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Воробино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Большая, Дмитриево и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, категория земель: земли сельскохозяйственного назначения, разрешенное использование:                           для сельскохозяйственного использования (см. приложение № 1).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На сегодняшний день земельный участок с КН 76:17:115201:621 является единым землепользованием, поставлен на кадастровый учет без координат характерных точек, границы земельного участка отражены на действующем кадастровом плане (схеме), утвержденным территориальным отделом                    </w:t>
      </w:r>
      <w:r w:rsidRPr="00AF2748">
        <w:rPr>
          <w:rFonts w:ascii="Times New Roman" w:hAnsi="Times New Roman" w:cs="Times New Roman"/>
          <w:sz w:val="26"/>
          <w:szCs w:val="26"/>
        </w:rPr>
        <w:lastRenderedPageBreak/>
        <w:t xml:space="preserve">по Ярославскому району Управления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Роснедвижимости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по Ярославской области,    а также постановлениями Главы Ярославского муниципального района № 1130    от 04.11.1999, № 1961 от 18.11.2002 г., а также № 1316 от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13.09.2005г.                   (см. приложение № 2).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При ознакомлении с проектом межевания территории в отношении земельного участка с кадастровым номером 76:17:115201:3595, расположенного    по адресу: Ярославская область, Ярославский район.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установлено, что в площадь образуемого земельного участка незаконно включена площадь 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межевания территории – 1П) земельного участка, относящегося к единому землепользованию с кадастровым номером 76:17:115201:621, согласно прилагаемой схеме границ земельного участка с кадастровым номером 76:17:115201:621 (см. приложение № 3,4).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Между участниками долевой собственности (Решетов А.Л., Тараканова М.М., АО АПК «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») подписано соглашение о выделении земельного участка Решетовым А.Л. (см. приложение № 5).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Согласно данному соглашению, в границы земельного участка выделяемого Решетовым А.Л. в счет принадлежащей доли в праве на земельный участок             с кадастровым номером 76:17:115201:621, включена площадь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.м</w:t>
      </w:r>
      <w:proofErr w:type="spellEnd"/>
      <w:proofErr w:type="gramEnd"/>
      <w:r w:rsidRPr="00AF2748">
        <w:rPr>
          <w:rFonts w:ascii="Times New Roman" w:hAnsi="Times New Roman" w:cs="Times New Roman"/>
          <w:sz w:val="26"/>
          <w:szCs w:val="26"/>
        </w:rPr>
        <w:t>, (обозначение в проекте межевания территории – 1П).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Утверждение проекта межевания территории в отношении земельного участка с кадастровым номером 76:17:115201:3595, с включением в него площади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- 1П), нарушает право долевой собственности на земельный участок с кадастровым номером 76:17:115201:621.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На основании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вышеизложенного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, прошу: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принять решение об отказе в утверждении проекта межевания территории   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2. Александр Р.</w:t>
      </w:r>
      <w:r w:rsidRPr="00AF2748">
        <w:rPr>
          <w:rFonts w:ascii="Times New Roman" w:hAnsi="Times New Roman" w:cs="Times New Roman"/>
          <w:sz w:val="26"/>
          <w:szCs w:val="26"/>
        </w:rPr>
        <w:t xml:space="preserve"> - Возражения и замечания по проекту межевания территории в отношении земельного участка с кадастровым номером 76:17:115201:3595.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На сайте Администрации Ярославского муниципального района опубликовано оповещение о начале общественных обсуждений по проекту межевания территории в отношении земельного участка с кадастровым номером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Проект межевания территории подготовлен ООО «Кадастровое бюро76»    на основании Постановления Администрации Ярославского муниципального района № 1615 от 23.09.2020 г. «О подготовке проекта межевания территории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Настоящим, возражаю против утверждения проекта межевания территории   в отношении земельного участка с кадастровым номером 76:17:115201:3595, расположенного по адресу: Ярославская область, Ярославский район.                    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, по следующим основаниям.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Я, Решетов А.Л., являюсь участником общей долевой собственности             на земельный участок c кадастровым номером 76:17:115201:621, площадью             3 175 902 кв. м, расположенный по адресу: Ярославская область, Ярославский район,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Туношенского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сельского округа, в районе деревень Орлово,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lastRenderedPageBreak/>
        <w:t>Малышево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Воробино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Большая, Дмитриево и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, категория земель: земли сельскохозяйственного назначения, разрешенное использование:                           для сельскохозяйственного использования (см. приложение № 1).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На сегодняшний день земельный участок с КН 76:17:115201:621 является единым землепользованием, поставлен на кадастровый учет без координат характерных точек, границы земельного участка отражены на действующем кадастровом плане (схеме), утвержденным территориальным отделом                    по Ярославскому району Управления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Роснедвижимости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по Ярославской области,   а также Постановлениями Главы Ярославского муниципального района  № 1130    от 04.11.1999, № 1961 от 18.11.2002г., а также № 1316 от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13.09.2005г.                   (см. приложение № 2).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При ознакомлении с проектом межевания территории в отношении земельного участка с кадастровым номером 76:17:115201:3595, расположенного  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установлено, что в площадь образуемого земельного участка незаконно включена площадь 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межевания территории – 1П) земельного участка, относящегося к единому землепользованию с кадастровым номером 76:17:115201:621, согласно прилагаемой схеме границ земельного участка с кадастровым номером 76:17:115201:621 (см. приложение № 3,4).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Ранее по заказу Решетова А.Л. был подготовлен межевой план                      по образованию земельного участка из состава единого землепользования                с кадастровым номером 76:17:115201:621, которым земельный участок площадью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включается в границы выделяемого земельного участка (см. приложение № 5).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Кроме того между участниками долевой собственности подписано соглашение о выделении земельного участка (см. приложение № 6).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Согласно данному соглашению, в границы земельного участка выделяемого Решетовым А.Л. в счет принадлежащей доли в праве на земельный участок             с кадастровым номером 76:17:115201:621, включена площадь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.м</w:t>
      </w:r>
      <w:proofErr w:type="spellEnd"/>
      <w:proofErr w:type="gramEnd"/>
      <w:r w:rsidRPr="00AF2748">
        <w:rPr>
          <w:rFonts w:ascii="Times New Roman" w:hAnsi="Times New Roman" w:cs="Times New Roman"/>
          <w:sz w:val="26"/>
          <w:szCs w:val="26"/>
        </w:rPr>
        <w:t>, (обозначение в проекте межевания территории – 1П).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Утверждение проекта межевания территории в отношении земельного участка с кадастровым номером 76:17:115201:3595, с включением в него площади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- 1П), нарушает мое право долевой собственности на земельный участок с кадастровым номером 76:17:115201:621.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На основании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вышеизложенного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, прошу: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принять решение об отказе в утверждении проекта межевания территории    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3.</w:t>
      </w:r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r w:rsidRPr="00AF2748">
        <w:rPr>
          <w:rFonts w:ascii="Times New Roman" w:hAnsi="Times New Roman" w:cs="Times New Roman"/>
          <w:b/>
          <w:sz w:val="26"/>
          <w:szCs w:val="26"/>
        </w:rPr>
        <w:t>ООО АПК «</w:t>
      </w:r>
      <w:proofErr w:type="spellStart"/>
      <w:r w:rsidRPr="00AF2748">
        <w:rPr>
          <w:rFonts w:ascii="Times New Roman" w:hAnsi="Times New Roman" w:cs="Times New Roman"/>
          <w:b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b/>
          <w:sz w:val="26"/>
          <w:szCs w:val="26"/>
        </w:rPr>
        <w:t>»</w:t>
      </w:r>
      <w:r w:rsidRPr="00AF2748">
        <w:rPr>
          <w:rFonts w:ascii="Times New Roman" w:hAnsi="Times New Roman" w:cs="Times New Roman"/>
          <w:sz w:val="26"/>
          <w:szCs w:val="26"/>
        </w:rPr>
        <w:t xml:space="preserve"> - Возражения и замечания по проекту межевания территории в отношении земельного участка с кадастровым номером 76:17:115201:3595. 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На сайте Администрации Ярославского муниципального района опубликовано оповещение о начале общественных обсуждений по проекту межевания территории в отношении земельного участка с кадастровым номером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Проект межевания территории подготовлен ООО «Кадастровое бюро76»     на основании постановления Администрации Ярославского муниципального района № 1615 от 23.09.2020 г. «О подготовке проекта межевания территории         </w:t>
      </w:r>
      <w:r w:rsidRPr="00AF2748">
        <w:rPr>
          <w:rFonts w:ascii="Times New Roman" w:hAnsi="Times New Roman" w:cs="Times New Roman"/>
          <w:sz w:val="26"/>
          <w:szCs w:val="26"/>
        </w:rPr>
        <w:lastRenderedPageBreak/>
        <w:t>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Настоящим ООО АПК «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» возражает против утверждения проекта межевания территории в отношении земельного участка с кадастровым номером 76:17:115201:3595, расположенного по адресу: Ярославская область, Ярославский район.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, по следующим основаниям.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ООО АПК «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» является участником общей долевой собственности на земельный участок с кадастровым номером 76:17:115201:621, площадью       3 175 902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.м</w:t>
      </w:r>
      <w:proofErr w:type="spellEnd"/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, расположенный по адресу: Ярославская область, Ярославский район,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Туношенского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сельского округа, в районе деревень Орлово,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Малышево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Воробино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Большая, Дмитриево и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, категория земель: земли сельскохозяйственного назначения, разрешенное использование:                           для сельскохозяйственного использования (см. приложение № 1).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На сегодняшний день земельный участок с КН 76:17:115201:621 является единым землепользованием, поставлен на кадастровый учет без координат характерных точек, границы земельного участка отражены на действующем кадастровом плане (схеме), утвержденным территориальным отделом                    по Ярославскому району Управления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Роснедвижимости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по Ярославской области,   а также Постановлениями Главы Ярославского муниципального района  № 1130    от 04.11.1999, № 1961 от 18.11.2002г., а также № 1316 от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13.09.2005г.                   (см. приложение № 2).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При ознакомлении с проектом межевания территории в отношении земельного участка с кадастровым номером 76:17:115201:3595, расположенного  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установлено, что в площадь образуемого земельного участка незаконно включена площадь 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межевания территории – 1П) земельного участка, относящегося к единому землепользованию с кадастровым номером 76:17:115201:621, согласно прилагаемой схеме границ земельного участка с кадастровым номером 76:17:115201:621 (см. приложение № 3,4).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Между участниками долевой собственности (Решетов А.Л., Тараканова М.М., ООО АПК «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») подписано соглашение о выделении земельного участка Решетовым А.Л. (см. приложение № 5).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Согласно данному соглашению, в границы земельного участка выделяемого Решетовым А.Л. в счет принадлежащей доли в праве на земельный участок             с кадастровым номером 76:17:115201:621, включена площадь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.м</w:t>
      </w:r>
      <w:proofErr w:type="spellEnd"/>
      <w:proofErr w:type="gramEnd"/>
      <w:r w:rsidRPr="00AF2748">
        <w:rPr>
          <w:rFonts w:ascii="Times New Roman" w:hAnsi="Times New Roman" w:cs="Times New Roman"/>
          <w:sz w:val="26"/>
          <w:szCs w:val="26"/>
        </w:rPr>
        <w:t>, (обозначение в проекте межевания территории – 1П).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Утверждение проекта межевания территории в отношении земельного участка с кадастровым номером 76:17:115201:3595, с включением в него площади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- 1П), нарушает право долевой собственности на земельный участок с кадастровым номером 76:17:115201:621.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На основании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вышеизложенного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, прошу: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принять решение об отказе в утверждении проекта межевания территории    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4.</w:t>
      </w:r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r w:rsidRPr="00AF2748">
        <w:rPr>
          <w:rFonts w:ascii="Times New Roman" w:hAnsi="Times New Roman" w:cs="Times New Roman"/>
          <w:b/>
          <w:sz w:val="26"/>
          <w:szCs w:val="26"/>
        </w:rPr>
        <w:t>Ирина П.</w:t>
      </w:r>
      <w:r w:rsidRPr="00AF2748">
        <w:rPr>
          <w:rFonts w:ascii="Times New Roman" w:hAnsi="Times New Roman" w:cs="Times New Roman"/>
          <w:sz w:val="26"/>
          <w:szCs w:val="26"/>
        </w:rPr>
        <w:t xml:space="preserve"> - </w:t>
      </w:r>
      <w:r w:rsidRPr="00AF2748">
        <w:rPr>
          <w:rFonts w:ascii="Times New Roman" w:hAnsi="Times New Roman" w:cs="Times New Roman"/>
          <w:sz w:val="24"/>
          <w:szCs w:val="24"/>
        </w:rPr>
        <w:t xml:space="preserve">Я являюсь собственником земельного участка с кадастровым номером 76:17:115201:3722, входящего в схему проведения общественных обсуждений. Также доступ к моему участку обеспечен через участок с КН 76:17:115201:3595                </w:t>
      </w:r>
      <w:r w:rsidRPr="00AF2748">
        <w:rPr>
          <w:rFonts w:ascii="Times New Roman" w:hAnsi="Times New Roman" w:cs="Times New Roman"/>
          <w:sz w:val="24"/>
          <w:szCs w:val="24"/>
        </w:rPr>
        <w:lastRenderedPageBreak/>
        <w:t xml:space="preserve">(в отношении которого ведется обсуждение). Таким образом, я прямо заинтересована         в утверждении представленного проекта и выражаю свою поддержку на его утверждение. С ранее высказанными возражениями категорически не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согласна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, поскольку                      из представленных материалов не  доказано право собственности на какой-либо участок, находящийся в схеме проведения слушаний. Выписка из ЕГРП подтверждает лишь право собственности на единое землепользование без установленных границ. Представленная схема лишь указывает на разграничение собственности юридических и физических лиц... Без прохождения кадастрового учета и регистрации в органах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никакой межевой план (тем более не прошедший согласования со смежными землепользователями!) не может являться доказательством права собственности.               В указанных Постановлениях Главы ЯМР в приложениях указаны лишь сельхозугодия и водные объекты, электрические сети, магистральные нефтепроводы..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>отя рассматриваемый проект относится к землям промышленности! Любой юрист согласится с моими доводами! Приобретая участок, я планировала развитие бизнеса для обеспечения себя и своих троих несовершеннолетних детей! Я считаю, что утверждение проекта даст стабильность в развитие бизнеса многих смежных землепользователей (не только меня!), так как при утверждении проекта устраняется "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межполосица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" и обеспечивается сохранность интересов всех хозяйствующих субъектов. В то время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как действия других возражающих сторон (граждан Таракановой и Решетова) направлены на конфликт интересов, поскольку имеется попытка захвата всех съездов с трассы М8 ко всем участкам, расположенным вдоль нее! Прошу внимательно отнестись к моим доводам        и утвердить проект, так как заявитель действует не только в своих интересах,                    но и в интересах других лиц. Считаю также, что неправомерно возражающие лица отнесены к участникам обсуждений, а не к комментаторам.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b/>
          <w:sz w:val="24"/>
          <w:szCs w:val="24"/>
        </w:rPr>
        <w:t>5.</w:t>
      </w:r>
      <w:r w:rsidRPr="00AF2748">
        <w:rPr>
          <w:rFonts w:ascii="Times New Roman" w:hAnsi="Times New Roman" w:cs="Times New Roman"/>
          <w:sz w:val="24"/>
          <w:szCs w:val="24"/>
        </w:rPr>
        <w:t xml:space="preserve"> </w:t>
      </w:r>
      <w:r w:rsidRPr="00AF2748">
        <w:rPr>
          <w:rFonts w:ascii="Times New Roman" w:hAnsi="Times New Roman" w:cs="Times New Roman"/>
          <w:b/>
          <w:sz w:val="24"/>
          <w:szCs w:val="24"/>
        </w:rPr>
        <w:t>Александр К.</w:t>
      </w:r>
      <w:r w:rsidRPr="00AF2748">
        <w:rPr>
          <w:rFonts w:ascii="Times New Roman" w:hAnsi="Times New Roman" w:cs="Times New Roman"/>
          <w:sz w:val="24"/>
          <w:szCs w:val="24"/>
        </w:rPr>
        <w:t xml:space="preserve"> - Мне на праве собственности принадлежит здание магазина (кадастровый номер 76:17:115201:4037) и земельный участок. Узнав об обсуждениях       по утверждению проекта и то, что я являюсь правомочным участником (мой участок         и здание входят в схему - приложение к постановлению от 03.03.2021. № 463) хочу выразить полную поддержку на утверждение! таким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образом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будет наведен порядок          с этой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межполосицей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! Я в свое время тоже обращался в администрацию с заявлением      на перераспределение - на что получил отказ (распоряжение от 11.06.2020. № 303)! Доводы отказа прямо сказать не убедительные! Администрация указывала, что полоса вдоль дороги является объектом, право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собственности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на который не разграничено             и находящийся в землях промышленности! Как вдруг земли промышленности включены   в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сельхоз угодья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??? И не может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межполосица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быть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отнесена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к третьему лицу,                   не являющемуся даже смежным землепользователем! Тем более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что все собственники зданий вдоль дороги имеют въезды через эту полосу! Это же реальный конфликт интересов и ущемление прав (и какой материальный ущерб!) Тем более и право собственности на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участок, обозначенный 1П не зарегистрировано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и не подтверждено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вообщем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ничем. Мне необходимо было разработать проект межевания, чего я в силу определенных причин не смог сделать. Но Белякова С.М. полностью поддерживаю! Считаю разработанный проект подлежащим утверждению, так все оформлено в рамках закона, на основании выданного же постановления администрации. Прошу администрацию быть встать на сторону защиты интересов многих собственников участков (определенных в схеме обсуждений и прямо заинтересованных в исходе вопроса), а не принимать во внимание недоказанные факты!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b/>
          <w:sz w:val="24"/>
          <w:szCs w:val="24"/>
        </w:rPr>
        <w:t>6. Алексей И.</w:t>
      </w:r>
      <w:r w:rsidRPr="00AF2748">
        <w:rPr>
          <w:rFonts w:ascii="Times New Roman" w:hAnsi="Times New Roman" w:cs="Times New Roman"/>
          <w:sz w:val="24"/>
          <w:szCs w:val="24"/>
        </w:rPr>
        <w:t xml:space="preserve"> - Поддержка утверждения по проекту межевания территории             в отношении земельного участка с кадастровым номером 76:17:115201:3595.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2748">
        <w:rPr>
          <w:rFonts w:ascii="Times New Roman" w:hAnsi="Times New Roman" w:cs="Times New Roman"/>
          <w:sz w:val="24"/>
          <w:szCs w:val="24"/>
        </w:rPr>
        <w:t>На сайте Администрации Ярославского муниципального района опубликовано оповещение о начале общественных обсуждений по проекту межевания территории          в отношении земельного участка с кадастровым номером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76:17:115201:3595, расположенного по адресу: Ярославская область, Ярославский район. на территории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>уношна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 xml:space="preserve">Проект межевания территории подготовлен ООО «Кадастровое бюро 76»               на основании Постановления Администрации Ярославского муниципального района       № 1615 от 23.09.2020 г. «О подготовке проекта межевания территории в отношении </w:t>
      </w:r>
      <w:r w:rsidRPr="00AF2748">
        <w:rPr>
          <w:rFonts w:ascii="Times New Roman" w:hAnsi="Times New Roman" w:cs="Times New Roman"/>
          <w:sz w:val="24"/>
          <w:szCs w:val="24"/>
        </w:rPr>
        <w:lastRenderedPageBreak/>
        <w:t>земельного участка с кадастровым номером 76:17:115201:3595, расположенного              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с/о,       в районе с.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».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>Настоящим, полностью поддерживаю утверждение проекта межевания территории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>Я, Ильинский А.Б., являюсь участником общей долевой собственности                    на земельный участок c кадастровым номером 76:17:115201:3595.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 xml:space="preserve">Изучив представленные материалы по возражениям, мною установлено,               что на сегодняшний день земельный участок с номером 76:17:115201:621 является единым землепользованием, поставлен на кадастровый учет без координат характерных точек.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 xml:space="preserve">Ссылка на то, что границы земельного участка отражены на действующем кадастровом плане (схеме), утвержденным территориальным отделом по Ярославскому району Управления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Роснедвижимости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по Ярославской области не является достоверной, т.к. там определены лишь границы разделения собственности физических и юридических лиц, при чем наши же участки неверно отображены на данной схеме, а также ссылка        на утверждение границ Постановлениями Главы Ярославского муниципального района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 № 1130 от 04.11.1999, № 1961 от 18.11.2002 (в описании опечатка, что от 2020 года) г.,       а также № 1316 от 13.09.2005 г. не доказывает принадлежность участка (1П) в границах собственности гр. Таракановой и гр. Решетова, поскольку указанными постановлениями передаются земли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сельхозназначения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, электросети, водные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объекты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>… но никак не земли промышленности, в которые входит участок 1П!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>Считаю неправомерным признание гр. Таракановой и гр. Решетова участниками обсуждений, так как нарушена ч. 2 ст. 5.1 Градостроительного кодекса РФ, поскольку они не являются собственниками участков, зданий, частей зданий в границах утвержденной схемы прохождения обсуждений (приложение к постановлению № 463 от 03.03.2021.),       а могут быть лишь комментаторами. Ссылка на право собственности, в том числе участка 1П не подтверждена юридически и документально. Изначально всех вводят в заблуждение относительно права на участие в обсуждениях.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 xml:space="preserve">По заказу Решетова А.Л. был подготовлен межевой план по образованию земельного участка из состава единого землепользования с кадастровым номером 76:17:115201:621, которым земельный участок площадью 3523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. включается                 в границы выделяемого земельного участка – данный факт является незаконным. Изучив указанный межевой план, мы видим, что незаконно в его состав входит полоса вдоль федеральной трассы, которая включает в себя съезды к нескольким участкам, находящимся в частной собственности участников обсуждений. Согласований                   со смежными землепользователями данный межевой план не проходил. На сегодняшний день есть возражения относительно указанного участка у всех смежных землепользователей. В том числе и структурные подразделения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Росавтодора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(собственника федеральной трассы М8 и полосы отвода дороги, в том числе съездов          и также являющиеся смежным землепользователем) поддерживают нашу позицию         как собственников участков, расположенных вдоль трассы и имеющих доступ              через «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межполосицу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», в плане того, что примыкания к участкам должны быть переданы (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присоединены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/перераспределены) собственникам этих участков, а съезды должны остаться в государственной (муниципальной) собственности, чтобы исключить конфликт интересов и ущемление прав собственности других лиц. В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с чем и в проекте межевания, представленном на обсуждение, имеется "исключение" - в верхнем левом углу - не испрашивается в  собственность участок съезда.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2748">
        <w:rPr>
          <w:rFonts w:ascii="Times New Roman" w:hAnsi="Times New Roman" w:cs="Times New Roman"/>
          <w:sz w:val="24"/>
          <w:szCs w:val="24"/>
        </w:rPr>
        <w:t xml:space="preserve">Утверждение проекта межевания территории в отношении земельного участка        с кадастровым номером 76:17:115201:3595, с включением в него площади земельного участка 3523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. (обозначение в проекте - 1П), никак не может нарушать право долевой собственности на земельный участок с кадастровым номером 76:17:115201:621, поскольку участок 1П на сегодняшний день не является и может являться собственностью               гр. Решетова.</w:t>
      </w:r>
      <w:proofErr w:type="gramEnd"/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 xml:space="preserve">Именно правомерные участники обсуждений (не комментаторы) поддерживают </w:t>
      </w:r>
      <w:r w:rsidRPr="00AF2748">
        <w:rPr>
          <w:rFonts w:ascii="Times New Roman" w:hAnsi="Times New Roman" w:cs="Times New Roman"/>
          <w:sz w:val="24"/>
          <w:szCs w:val="24"/>
        </w:rPr>
        <w:lastRenderedPageBreak/>
        <w:t>утверждение проекта, как я вижу из последующих комментариев.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748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вышеизложенного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>, прошу: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4"/>
          <w:szCs w:val="24"/>
        </w:rPr>
        <w:t>принять решение об утверждении проекта межевания территории в отношении земельного участка с кадастровым номером 76:17:115201:3595, расположенного               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AF2748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 xml:space="preserve"> с/о,        в районе с. </w:t>
      </w:r>
      <w:proofErr w:type="spellStart"/>
      <w:r w:rsidRPr="00AF274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Pr="00AF2748">
        <w:rPr>
          <w:rFonts w:ascii="Times New Roman" w:hAnsi="Times New Roman" w:cs="Times New Roman"/>
          <w:sz w:val="24"/>
          <w:szCs w:val="24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7.</w:t>
      </w:r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r w:rsidRPr="00AF2748">
        <w:rPr>
          <w:rFonts w:ascii="Times New Roman" w:hAnsi="Times New Roman" w:cs="Times New Roman"/>
          <w:b/>
          <w:sz w:val="26"/>
          <w:szCs w:val="26"/>
        </w:rPr>
        <w:t>Сергей Б.</w:t>
      </w:r>
      <w:r w:rsidRPr="00AF2748">
        <w:rPr>
          <w:rFonts w:ascii="Times New Roman" w:hAnsi="Times New Roman" w:cs="Times New Roman"/>
          <w:sz w:val="26"/>
          <w:szCs w:val="26"/>
        </w:rPr>
        <w:t xml:space="preserve"> – Я являюсь собственником участка с кадастровым номером 76:17:115201:3595. Мною с мая 2020 года ведется непрерывная работа                    по оформлению документов на указанный земельный участок с целью устранения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межполосицы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(вклинивания) между моим участком и участком полосы отвода автодороги. Так как это очень важно для многих хозяйствующих субъектов, находящихся на определенной в схеме обсуждения территории.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Проект межевания территории подготовлен ООО «Кадастровое бюро 76»    на основании Постановления Администрации Ярославского муниципального района № 1615 от 23.09.2020 г. «О подготовке проекта межевания территории         в отношении земельного участка с кадастровым номером 76:17:115201:3595, расположенного по адресу: Ярославская область, Ярославский район.                     на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». При подготовке указанного постановления (см. пункт 2) был предоставлен срок для направления замечаний. Никаких замечаний и возражений не поступало. Как следствие, мною был заказан и оплачен проект межевания территории, представленный на утверждение.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Земельный участок с номером 76:17:115201:621 является единым землепользованием, поставлен на кадастровый учет без координат характерных точек.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Ссылка на то, что границы земельного участка отражены на действующем кадастровом плане (схеме), утвержденным территориальным отделом                    по Ярославскому району Управления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Роснедвижимости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по Ярославской области   не является достоверной, т.к. там определены лишь границы разделения собственности физических и юридических лиц, при чем  участки неверно отображены на данной схеме, а также ссылка на утверждение границ Постановлениями Главы Ярославского муниципального района № 1130                 от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04.11.1999, № 1961 от 18.11.2002 (в описании  опечатка, что от 2020 года) г.,       а также № 1316 от 13.09.2005 г. не доказывает нахождение участка (1П) в границах собственности гр. Таракановой и гр. Решетова, поскольку указанными постановлениями передаются земли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сельхозназначения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пастбища, пашни, электросети, водные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объекты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… но никак не земли промышленности, в которые входит участок 1П! Неоднократно и администрация в ответах на мои обращения указывала на нахождение данного участка в землях промышленности.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Подготовленный по заданию гр. Решетова межевой план по образованию земельного участка из состава единого землепользования с кадастровым номером 76:17:115201:621, которым земельный участок площадью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. включается      в границы выделяемого земельного участка – является незаконным. Кроме этого, он не прошел кадастрового учета и не зарегистрирован в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Росреестре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Изучив указанный межевой план, мы видим, что незаконно в его состав входит полоса земель вдоль федеральной трассы, которая включает в себя съезды к нескольким участкам, находящимся в частной собственности участников обсуждений. Согласований со смежными землепользователями данный межевой план                не проходил. На сегодняшний день имеются возражения относительно указанного участка у всех смежных землепользователей.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Утверждение проекта межевания территории в отношении земельного участка с кадастровым номером 76:17:115201:3595, с включением в него площади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. (обозначение в проекте - 1П), никак не может нарушать право долевой собственности на земельный участок с кадастровым </w:t>
      </w:r>
      <w:r w:rsidRPr="00AF2748">
        <w:rPr>
          <w:rFonts w:ascii="Times New Roman" w:hAnsi="Times New Roman" w:cs="Times New Roman"/>
          <w:sz w:val="26"/>
          <w:szCs w:val="26"/>
        </w:rPr>
        <w:lastRenderedPageBreak/>
        <w:t>номером 76:17:115201:621, поскольку участок 1П на сегодняшний день не является и может являться собственностью гр. Решетова.</w:t>
      </w:r>
      <w:proofErr w:type="gramEnd"/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Считаю также неправомерным признание гр. Таракановой и гр. Решетова участниками обсуждений, так как нарушена ч. 2 ст. 5.1 Градостроительного кодекса РФ, поскольку они не являются собственниками участков, зданий, частей зданий в границах утвержденной схемы прохождения обсуждений (приложение     к постановлению № 463 от 03.03.2021.), а могут быть лишь комментаторами. Ссылка на право собственности, в том числе участка 1П никак не доказана юридически. Отсутствуют как правоустанавливающие документы,                        так 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правоподтверждающие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.  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Именно правомерные участники обсуждений (не комментаторы) поддерживают утверждение предоставленного мною проекта, как видно это          из комментариев.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На основании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вышеизложенного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, принимая во внимание комментарии именно правомерных участников, прошу: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принять решение об  утверждении проекта межевания территории                 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Туношенского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8.</w:t>
      </w:r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r w:rsidRPr="00AF2748">
        <w:rPr>
          <w:rFonts w:ascii="Times New Roman" w:hAnsi="Times New Roman" w:cs="Times New Roman"/>
          <w:b/>
          <w:sz w:val="26"/>
          <w:szCs w:val="26"/>
        </w:rPr>
        <w:t>Татьяна К.</w:t>
      </w:r>
      <w:r w:rsidRPr="00AF2748">
        <w:rPr>
          <w:rFonts w:ascii="Times New Roman" w:hAnsi="Times New Roman" w:cs="Times New Roman"/>
          <w:sz w:val="26"/>
          <w:szCs w:val="26"/>
        </w:rPr>
        <w:t xml:space="preserve"> - Я являюсь собственником земельного участка с кадастровым номером 76:17:115201:3721, входящего в схему проведения общественных обсуждений. Доступ к моему участку обеспечен через смежные участки. Таким образом, я прямо заинтересована в утверждении представленного проекта               и выражаю свою поддержку на его утверждение. С ранее высказанными возражениями категорически не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согласна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.  Выписка из ЕГРП подтверждает лишь право собственности на единое землепользование без установленных границ. Межевой план  не может являться доказательством права собственности, так как это не юридический, а технический документ. В указанных Постановлениях Главы ЯМР (в приложениях) указаны лишь сельхозугодия, а рассматриваемый проект относится к землям промышленности! Высказанные другими участниками, которые считают необходимым утвердить рассматриваемый проект, доводы поддерживаю. Я тоже считаю, что утверждение проекта даст стабильность              в развитие бизнеса многих смежных землепользователей, так как при утверждении проекта устраняется "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межполосица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" и обеспечивается сохранность интересов многих собственников смежных участков. В то время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как действия  возражающих сторон (граждан Таракановой и Решетова) направлены на конфликт интересов. Убедительно прошу прислушаться к мнению правомерных участников обсуждений (не третьих лиц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к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оторые по праву могут быть только комментаторами) и утвердить проект межевания.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9.</w:t>
      </w:r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r w:rsidRPr="00AF2748">
        <w:rPr>
          <w:rFonts w:ascii="Times New Roman" w:hAnsi="Times New Roman" w:cs="Times New Roman"/>
          <w:b/>
          <w:sz w:val="26"/>
          <w:szCs w:val="26"/>
        </w:rPr>
        <w:t xml:space="preserve">Владимир Н. </w:t>
      </w:r>
      <w:r w:rsidRPr="00AF2748">
        <w:rPr>
          <w:rFonts w:ascii="Times New Roman" w:hAnsi="Times New Roman" w:cs="Times New Roman"/>
          <w:sz w:val="26"/>
          <w:szCs w:val="26"/>
        </w:rPr>
        <w:t xml:space="preserve">- Я являюсь собственником земельного участка                      с кадастровым номером 76:17:115201:3834, 76:17:115201:3347 и 76:17:115201:3071, входящего в схему проведения общественных обсуждений. Также доступ к моему участку обеспечен через участок с КН 76:17:115201:3595 (в отношении которого ведется обсуждение). Таким образом, я прямо заинтересована в утверждении представленного проекта и выражаю свою поддержку на его утверждение.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С ранее высказанными возражениями категорически не согласен, поскольку                         из представленных материалов не доказано право собственности на какой-либо участок, находящийся в схеме проведения слушаний.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Выписка из ЕГРП подтверждает лишь право собственности на единое землепользование                   без установленных границ. Представленная схема лишь указывает на разграничение собственности юридических и физических лиц... Без прохождения кадастрового учета и регистрации в органах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Росреестра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. Любой межевой план (не </w:t>
      </w:r>
      <w:r w:rsidRPr="00AF2748">
        <w:rPr>
          <w:rFonts w:ascii="Times New Roman" w:hAnsi="Times New Roman" w:cs="Times New Roman"/>
          <w:sz w:val="26"/>
          <w:szCs w:val="26"/>
        </w:rPr>
        <w:lastRenderedPageBreak/>
        <w:t>прошедший согласования со смежными землепользователями) не может являться доказательством права собственности. В указанных Постановлениях Главы ЯМР.  В приложениях указаны  сельхозугодия и водные объекты, электрические сети, магистральные нефтепроводы, а рассматриваемый проект относится к землям промышленности!  На данном участке размещены торговые точки продуктами первой необходимости и аптека (что в условиях пандемии очень важно)! Утверждение проекта даст стабильность в развитие бизнеса многих смежных землепользователей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 ,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так как при утверждении проекта устраняется "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межполосица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" и обеспечивается сохранность интересов всех хозяйствующих субъектов.                В то время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как действия других возражающих сторон (граждан Таракановой           и Решетова) направлены на конфликт интересов, поскольку имеется попытка захвата всех съездов с трассы М8 ко всем участкам, расположенным вдоль нее! Мной заключен договор с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РОСАвтодором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на присоединение моего участка             к федеральной трассе.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Незаконные работы неизвестным лицами в апреле и мае были проведены земляные работы, возбуждено дело об административном правонарушение, была засыпана канава отведения воды с моего участка (парковки) и федеральной трассы (что ведет к порче госимущества), что сейчас приводит         к подтоплению и разрушению асфальтированного полотна и вносит большие трудности в пользовании людьми парковкой и проходам к магазинам.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Канава была восстановлена силами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РОСАвтодора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частично, на их участке. Прошу внимательно отнестись к моим доводам и утвердить проект, так как заявитель действует            не только в своих интересах, но и в интересах других лиц. Считаю также,             что неправомерно возражающие лица отнесены к участникам обсуждений,              а не к комментаторам.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b/>
          <w:sz w:val="26"/>
          <w:szCs w:val="26"/>
        </w:rPr>
        <w:t>10. Алексей Ш.</w:t>
      </w:r>
      <w:r w:rsidRPr="00AF2748">
        <w:rPr>
          <w:rFonts w:ascii="Times New Roman" w:hAnsi="Times New Roman" w:cs="Times New Roman"/>
          <w:sz w:val="26"/>
          <w:szCs w:val="26"/>
        </w:rPr>
        <w:t xml:space="preserve"> - Поддержка утверждения по проекту межевания территории в отношении земельного участка с кадастровым номером 76:17:115201:3595.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На сайте Администрации Ярославского муниципального района опубликовано оповещение о начале общественных обсуждений по проекту межевания территории в отношении земельного участка с кадастровым номером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Туношенский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Проект межевания территории подготовлен ООО «Кадастровое бюро 76»    на основании Постановления Администрации Ярославского муниципального района № 1615 от 23.09.2020 г. «О подготовке проекта межевания территории        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                   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Туношенского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Настоящим, полностью поддерживаю утверждение проекта межевания территории в отношении земельного участка с кадастровым номером 76:17:115201:3595, расположенного по адресу: Ярославская область, Ярославский район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а территории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Туношенского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с/о, в районе с.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Туношна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Я,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Шабеллов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А.С., являюсь участником общей долевой собственности          на земельный участок c кадастровым номером 76:17:115201:3347. Узнав                об обсуждениях по утверждению проекта и то, что я являюсь правомочным участником (мой участок и здание входят в схему - приложение к постановлению от 03.03.2021. № 463)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Изучив представленные материалы по возражениям, мною установлено,     что на сегодняшний день земельный участок с номером 76:17:115201:621 является единым землепользованием, поставлен на кадастровый учет без координат характерных точек.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Ссылка на то, что границы земельного участка отражены         на действующем кадастровом плане (схеме), утвержденным территориальным </w:t>
      </w:r>
      <w:r w:rsidRPr="00AF2748">
        <w:rPr>
          <w:rFonts w:ascii="Times New Roman" w:hAnsi="Times New Roman" w:cs="Times New Roman"/>
          <w:sz w:val="26"/>
          <w:szCs w:val="26"/>
        </w:rPr>
        <w:lastRenderedPageBreak/>
        <w:t xml:space="preserve">отделом по Ярославскому району Управления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Роснедвижимости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по Ярославской области не является достоверной, т.к. там определены лишь границы разделения собственности физических и юридических лиц, при чем наши же участки неверно отображены на данной схеме, а также ссылка на утверждение границ Постановлениями Главы Ярославского муниципального района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№ 1130                 от 04.11.1999, № 1961 от 18.11.2002 (в описании опечатка, что от 2020 года) г.,        а также № 1316 от 13.09.2005 г. не доказывает принадлежность участка (1П)            в границах собственности гр. Таракановой и гр. Решетова, поскольку указанными постановлениями передаются земли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сельхозназначения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, электросети, водные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объекты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>… но никак не земли промышленности, в которые входит участок 1П!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Считаю неправомерным признание гр. Таракановой и гр. Решетова участниками обсуждений, так как нарушена ч. 2 ст. 5.1 Градостроительного кодекса РФ, поскольку они не являются собственниками участков, зданий, частей зданий в границах утвержденной схемы прохождения обсуждений (приложение     к постановлению № 463 от 03.03.2021.), а могут быть лишь комментаторами. Ссылка на право собственности, в том числе участка 1П не подтверждена юридически и документально. Изначально всех вводят в заблуждение относительно права на участие в обсуждениях.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 xml:space="preserve">По заказу Решетова А.Л. был подготовлен межевой план по образованию земельного участка из состава единого землепользования с кадастровым номером 76:17:115201:621, которым земельный участок площадью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. включается      в границы выделяемого земельного участка – данный факт является незаконным. Изучив указанный межевой план, мы видим, что незаконно в его состав входит полоса вдоль федеральной трассы, которая включает в себя съезды к нескольким участкам, находящимся в частной собственности участников обсуждений. Согласований со смежными землепользователями данный межевой план                не проходил. На сегодняшний день есть возражения относительно указанного участка у всех смежных землепользователей. В том числе и структурные подразделения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Росавтодора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 xml:space="preserve"> (собственника федеральной трассы М8 и полосы отвода дороги, в том числе съездов и также являющиеся смежным землепользователем) поддерживают нашу позицию как собственников участков, расположенных вдоль трассы и имеющих доступ через «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межполосицу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», в плане того, что примыкания к участкам должны быть переданы (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присоединены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/перераспределены) собственникам этих участков, а съезды должны остаться           в государственной (муниципальной) собственности, чтобы исключить конфликт интересов и ущемление прав собственности других лиц. В </w:t>
      </w:r>
      <w:proofErr w:type="gramStart"/>
      <w:r w:rsidRPr="00AF2748">
        <w:rPr>
          <w:rFonts w:ascii="Times New Roman" w:hAnsi="Times New Roman" w:cs="Times New Roman"/>
          <w:sz w:val="26"/>
          <w:szCs w:val="26"/>
        </w:rPr>
        <w:t>связи</w:t>
      </w:r>
      <w:proofErr w:type="gramEnd"/>
      <w:r w:rsidRPr="00AF2748">
        <w:rPr>
          <w:rFonts w:ascii="Times New Roman" w:hAnsi="Times New Roman" w:cs="Times New Roman"/>
          <w:sz w:val="26"/>
          <w:szCs w:val="26"/>
        </w:rPr>
        <w:t xml:space="preserve"> с чем и в проекте межевания, представленном на обсуждение, имеется "исключение" - в верхнем левом углу - не испрашивается в собственность участок съезда.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748">
        <w:rPr>
          <w:rFonts w:ascii="Times New Roman" w:hAnsi="Times New Roman" w:cs="Times New Roman"/>
          <w:sz w:val="26"/>
          <w:szCs w:val="26"/>
        </w:rPr>
        <w:t xml:space="preserve">Утверждение проекта межевания территории в отношении земельного участка с кадастровым номером 76:17:115201:3595, с включением в него площади земельного участка 3523 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. (обозначение в проекте - 1П), никак не может нарушать право долевой собственности на земельный участок с кадастровым номером 76:17:115201:621, поскольку участок 1П на сегодняшний день не является и может являться собственностью гр. Решетова.</w:t>
      </w:r>
      <w:proofErr w:type="gramEnd"/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Именно правомерные участники обсуждений (не комментаторы) поддерживают утверждение проекта, как я вижу из последующих комментариев.</w:t>
      </w:r>
    </w:p>
    <w:p w:rsidR="00C94DD1" w:rsidRPr="00AF2748" w:rsidRDefault="00C94DD1" w:rsidP="00C94DD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F2748">
        <w:rPr>
          <w:rFonts w:ascii="Times New Roman" w:hAnsi="Times New Roman" w:cs="Times New Roman"/>
          <w:sz w:val="26"/>
          <w:szCs w:val="26"/>
        </w:rPr>
        <w:t>Незаконные земляные работы на «</w:t>
      </w:r>
      <w:proofErr w:type="spellStart"/>
      <w:r w:rsidRPr="00AF2748">
        <w:rPr>
          <w:rFonts w:ascii="Times New Roman" w:hAnsi="Times New Roman" w:cs="Times New Roman"/>
          <w:sz w:val="26"/>
          <w:szCs w:val="26"/>
        </w:rPr>
        <w:t>межполосице</w:t>
      </w:r>
      <w:proofErr w:type="spellEnd"/>
      <w:r w:rsidRPr="00AF2748">
        <w:rPr>
          <w:rFonts w:ascii="Times New Roman" w:hAnsi="Times New Roman" w:cs="Times New Roman"/>
          <w:sz w:val="26"/>
          <w:szCs w:val="26"/>
        </w:rPr>
        <w:t>» привели к затоплению парковки.</w:t>
      </w:r>
    </w:p>
    <w:p w:rsidR="00851422" w:rsidRPr="00AF2748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Pr="00AF2748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Pr="00AF2748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Pr="00AF2748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Pr="00AF2748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6E08F1" w:rsidRPr="00AF2748" w:rsidRDefault="0022239E" w:rsidP="00CF3994">
      <w:pPr>
        <w:ind w:firstLine="709"/>
        <w:jc w:val="both"/>
        <w:rPr>
          <w:sz w:val="26"/>
          <w:szCs w:val="26"/>
          <w:lang w:val="ru-RU"/>
        </w:rPr>
      </w:pPr>
      <w:r w:rsidRPr="00AF2748">
        <w:rPr>
          <w:sz w:val="26"/>
          <w:szCs w:val="26"/>
          <w:lang w:val="ru-RU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  <w:r w:rsidR="00156426" w:rsidRPr="00AF2748">
        <w:rPr>
          <w:sz w:val="26"/>
          <w:szCs w:val="26"/>
          <w:lang w:val="ru-R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5517"/>
        <w:gridCol w:w="3508"/>
      </w:tblGrid>
      <w:tr w:rsidR="00AF2748" w:rsidRPr="00AF2748" w:rsidTr="007202B2">
        <w:tc>
          <w:tcPr>
            <w:tcW w:w="545" w:type="dxa"/>
            <w:shd w:val="clear" w:color="auto" w:fill="auto"/>
            <w:vAlign w:val="center"/>
          </w:tcPr>
          <w:p w:rsidR="002B2710" w:rsidRPr="00AF2748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AF274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5517" w:type="dxa"/>
            <w:shd w:val="clear" w:color="auto" w:fill="auto"/>
            <w:vAlign w:val="center"/>
          </w:tcPr>
          <w:p w:rsidR="002B2710" w:rsidRPr="00AF2748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3508" w:type="dxa"/>
            <w:shd w:val="clear" w:color="auto" w:fill="auto"/>
            <w:vAlign w:val="center"/>
          </w:tcPr>
          <w:p w:rsidR="002B2710" w:rsidRPr="00AF2748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AF2748" w:rsidRPr="00AF2748" w:rsidTr="00AF2748">
        <w:tc>
          <w:tcPr>
            <w:tcW w:w="545" w:type="dxa"/>
            <w:shd w:val="clear" w:color="auto" w:fill="auto"/>
          </w:tcPr>
          <w:p w:rsidR="00AF2748" w:rsidRPr="00AF2748" w:rsidRDefault="00AF2748" w:rsidP="00AF274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5517" w:type="dxa"/>
            <w:shd w:val="clear" w:color="auto" w:fill="auto"/>
          </w:tcPr>
          <w:p w:rsidR="00AF2748" w:rsidRPr="00AF2748" w:rsidRDefault="0074273A" w:rsidP="00AF274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вынести                на </w:t>
            </w: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градостроительную комиссию Администрации 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рославского муниципального района</w:t>
            </w:r>
          </w:p>
        </w:tc>
        <w:tc>
          <w:tcPr>
            <w:tcW w:w="3508" w:type="dxa"/>
            <w:shd w:val="clear" w:color="auto" w:fill="auto"/>
          </w:tcPr>
          <w:p w:rsidR="00AF2748" w:rsidRPr="00AF2748" w:rsidRDefault="00AF2748" w:rsidP="005C125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748">
              <w:rPr>
                <w:rFonts w:ascii="Times New Roman" w:hAnsi="Times New Roman" w:cs="Times New Roman"/>
                <w:sz w:val="26"/>
                <w:szCs w:val="26"/>
              </w:rPr>
              <w:t>Для принятия решения вынести рассматриваемый вопрос об утверждении проекта межевания территории на градостроительную комиссию Администрации Я</w:t>
            </w:r>
            <w:r w:rsidR="005C125E">
              <w:rPr>
                <w:rFonts w:ascii="Times New Roman" w:hAnsi="Times New Roman" w:cs="Times New Roman"/>
                <w:sz w:val="26"/>
                <w:szCs w:val="26"/>
              </w:rPr>
              <w:t>рославского муниципального района</w:t>
            </w:r>
          </w:p>
        </w:tc>
      </w:tr>
    </w:tbl>
    <w:p w:rsidR="002B2710" w:rsidRPr="00AF2748" w:rsidRDefault="002B2710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56DDF" w:rsidRPr="00AF2748" w:rsidRDefault="00456DDF" w:rsidP="005E106E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AF2748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56DDF" w:rsidRPr="00AF2748" w:rsidRDefault="00456DDF" w:rsidP="005E106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AF2748">
        <w:rPr>
          <w:sz w:val="26"/>
          <w:szCs w:val="26"/>
          <w:lang w:val="ru-RU"/>
        </w:rPr>
        <w:t>Об</w:t>
      </w:r>
      <w:r w:rsidR="00AF2748" w:rsidRPr="00AF2748">
        <w:rPr>
          <w:sz w:val="26"/>
          <w:szCs w:val="26"/>
          <w:lang w:val="ru-RU"/>
        </w:rPr>
        <w:t>щественные обсуждения</w:t>
      </w:r>
      <w:r w:rsidRPr="00AF2748">
        <w:rPr>
          <w:sz w:val="26"/>
          <w:szCs w:val="26"/>
          <w:lang w:val="ru-RU"/>
        </w:rPr>
        <w:t xml:space="preserve"> считать состоявшимися. </w:t>
      </w:r>
    </w:p>
    <w:p w:rsidR="0022239E" w:rsidRPr="00AF2748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AF2748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34ECB" w:rsidRPr="00AF2748" w:rsidRDefault="00D34ECB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AF2748" w:rsidRDefault="00A73BEE" w:rsidP="00D34ECB">
      <w:pPr>
        <w:rPr>
          <w:sz w:val="26"/>
          <w:szCs w:val="26"/>
          <w:lang w:val="ru-RU"/>
        </w:rPr>
      </w:pPr>
      <w:r w:rsidRPr="00AF2748">
        <w:rPr>
          <w:sz w:val="26"/>
          <w:szCs w:val="26"/>
          <w:lang w:val="ru-RU"/>
        </w:rPr>
        <w:t xml:space="preserve">Начальник управления – главный архитектор       </w:t>
      </w:r>
      <w:r w:rsidR="00987EBF" w:rsidRPr="00AF2748">
        <w:rPr>
          <w:sz w:val="26"/>
          <w:szCs w:val="26"/>
          <w:lang w:val="ru-RU"/>
        </w:rPr>
        <w:t xml:space="preserve">  </w:t>
      </w:r>
      <w:r w:rsidR="00D34ECB" w:rsidRPr="00AF2748">
        <w:rPr>
          <w:sz w:val="26"/>
          <w:szCs w:val="26"/>
          <w:lang w:val="ru-RU"/>
        </w:rPr>
        <w:t xml:space="preserve">          </w:t>
      </w:r>
      <w:r w:rsidR="00987EBF" w:rsidRPr="00AF2748">
        <w:rPr>
          <w:sz w:val="26"/>
          <w:szCs w:val="26"/>
          <w:lang w:val="ru-RU"/>
        </w:rPr>
        <w:t xml:space="preserve">                   </w:t>
      </w:r>
      <w:r w:rsidRPr="00AF2748">
        <w:rPr>
          <w:sz w:val="26"/>
          <w:szCs w:val="26"/>
          <w:lang w:val="ru-RU"/>
        </w:rPr>
        <w:t xml:space="preserve">М.Н. Павлушин </w:t>
      </w:r>
    </w:p>
    <w:p w:rsidR="00676385" w:rsidRPr="00AF2748" w:rsidRDefault="00676385" w:rsidP="0022239E">
      <w:pPr>
        <w:rPr>
          <w:sz w:val="26"/>
          <w:szCs w:val="26"/>
          <w:lang w:val="ru-RU"/>
        </w:rPr>
      </w:pPr>
    </w:p>
    <w:p w:rsidR="00676385" w:rsidRPr="00AF2748" w:rsidRDefault="00676385" w:rsidP="0022239E">
      <w:pPr>
        <w:rPr>
          <w:sz w:val="26"/>
          <w:szCs w:val="26"/>
          <w:lang w:val="ru-RU"/>
        </w:rPr>
      </w:pPr>
    </w:p>
    <w:sectPr w:rsidR="00676385" w:rsidRPr="00AF2748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93" w:rsidRDefault="00983F93" w:rsidP="006E08F1">
      <w:r>
        <w:separator/>
      </w:r>
    </w:p>
  </w:endnote>
  <w:endnote w:type="continuationSeparator" w:id="0">
    <w:p w:rsidR="00983F93" w:rsidRDefault="00983F93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93" w:rsidRDefault="00983F93" w:rsidP="006E08F1">
      <w:r>
        <w:separator/>
      </w:r>
    </w:p>
  </w:footnote>
  <w:footnote w:type="continuationSeparator" w:id="0">
    <w:p w:rsidR="00983F93" w:rsidRDefault="00983F93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62BE0"/>
    <w:rsid w:val="00097F89"/>
    <w:rsid w:val="000C07F0"/>
    <w:rsid w:val="00117A66"/>
    <w:rsid w:val="00133AE1"/>
    <w:rsid w:val="0014357F"/>
    <w:rsid w:val="00144079"/>
    <w:rsid w:val="00156426"/>
    <w:rsid w:val="00176766"/>
    <w:rsid w:val="00177947"/>
    <w:rsid w:val="001F4A92"/>
    <w:rsid w:val="0022021F"/>
    <w:rsid w:val="0022239E"/>
    <w:rsid w:val="00243000"/>
    <w:rsid w:val="002513E7"/>
    <w:rsid w:val="00274BA5"/>
    <w:rsid w:val="002758A4"/>
    <w:rsid w:val="00281713"/>
    <w:rsid w:val="00297BE8"/>
    <w:rsid w:val="002B2710"/>
    <w:rsid w:val="002F1AF1"/>
    <w:rsid w:val="00330D88"/>
    <w:rsid w:val="003714FC"/>
    <w:rsid w:val="0042604A"/>
    <w:rsid w:val="00430BFB"/>
    <w:rsid w:val="00456DDF"/>
    <w:rsid w:val="0046175B"/>
    <w:rsid w:val="00484090"/>
    <w:rsid w:val="004A6163"/>
    <w:rsid w:val="004A6215"/>
    <w:rsid w:val="004A6457"/>
    <w:rsid w:val="004C240B"/>
    <w:rsid w:val="004D5F55"/>
    <w:rsid w:val="004F145D"/>
    <w:rsid w:val="00514779"/>
    <w:rsid w:val="00574424"/>
    <w:rsid w:val="005845C7"/>
    <w:rsid w:val="00595A4A"/>
    <w:rsid w:val="005C125E"/>
    <w:rsid w:val="005C64D5"/>
    <w:rsid w:val="005E106E"/>
    <w:rsid w:val="00605A91"/>
    <w:rsid w:val="00676385"/>
    <w:rsid w:val="00691CEF"/>
    <w:rsid w:val="006E08F1"/>
    <w:rsid w:val="006E0BA0"/>
    <w:rsid w:val="006E60A5"/>
    <w:rsid w:val="00703EF9"/>
    <w:rsid w:val="007202B2"/>
    <w:rsid w:val="0074273A"/>
    <w:rsid w:val="00795022"/>
    <w:rsid w:val="00796E11"/>
    <w:rsid w:val="007A5F15"/>
    <w:rsid w:val="007B2CA7"/>
    <w:rsid w:val="007C6C71"/>
    <w:rsid w:val="008036A6"/>
    <w:rsid w:val="00851422"/>
    <w:rsid w:val="00864416"/>
    <w:rsid w:val="00865B34"/>
    <w:rsid w:val="0087792B"/>
    <w:rsid w:val="008D06CC"/>
    <w:rsid w:val="008F2794"/>
    <w:rsid w:val="0090024B"/>
    <w:rsid w:val="00907B17"/>
    <w:rsid w:val="00916B61"/>
    <w:rsid w:val="00920064"/>
    <w:rsid w:val="00920FA5"/>
    <w:rsid w:val="0096553B"/>
    <w:rsid w:val="00983F93"/>
    <w:rsid w:val="00987EBF"/>
    <w:rsid w:val="009C5BED"/>
    <w:rsid w:val="00A108EC"/>
    <w:rsid w:val="00A374A6"/>
    <w:rsid w:val="00A57625"/>
    <w:rsid w:val="00A73BEE"/>
    <w:rsid w:val="00AA3176"/>
    <w:rsid w:val="00AA6F30"/>
    <w:rsid w:val="00AB611C"/>
    <w:rsid w:val="00AD2FEB"/>
    <w:rsid w:val="00AF2748"/>
    <w:rsid w:val="00B37B19"/>
    <w:rsid w:val="00B80AE8"/>
    <w:rsid w:val="00B81405"/>
    <w:rsid w:val="00B823E7"/>
    <w:rsid w:val="00BC3CCF"/>
    <w:rsid w:val="00BE2A59"/>
    <w:rsid w:val="00BE6841"/>
    <w:rsid w:val="00C401E9"/>
    <w:rsid w:val="00C45111"/>
    <w:rsid w:val="00C72523"/>
    <w:rsid w:val="00C94DD1"/>
    <w:rsid w:val="00CC5092"/>
    <w:rsid w:val="00CF15BF"/>
    <w:rsid w:val="00CF23A6"/>
    <w:rsid w:val="00CF3994"/>
    <w:rsid w:val="00D000C6"/>
    <w:rsid w:val="00D07CF2"/>
    <w:rsid w:val="00D34B95"/>
    <w:rsid w:val="00D34ECB"/>
    <w:rsid w:val="00D509C5"/>
    <w:rsid w:val="00D86F38"/>
    <w:rsid w:val="00D900AF"/>
    <w:rsid w:val="00DB38C7"/>
    <w:rsid w:val="00DC6465"/>
    <w:rsid w:val="00DC75F2"/>
    <w:rsid w:val="00DE798F"/>
    <w:rsid w:val="00E11D2B"/>
    <w:rsid w:val="00E71F66"/>
    <w:rsid w:val="00EF024B"/>
    <w:rsid w:val="00EF4616"/>
    <w:rsid w:val="00F16698"/>
    <w:rsid w:val="00F42404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9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B38C7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B38C7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9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B38C7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B38C7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11</Pages>
  <Words>5601</Words>
  <Characters>31931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Анна Семейкина</cp:lastModifiedBy>
  <cp:revision>15</cp:revision>
  <cp:lastPrinted>2021-03-10T07:10:00Z</cp:lastPrinted>
  <dcterms:created xsi:type="dcterms:W3CDTF">2020-11-30T08:24:00Z</dcterms:created>
  <dcterms:modified xsi:type="dcterms:W3CDTF">2021-04-05T12:40:00Z</dcterms:modified>
</cp:coreProperties>
</file>